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4142"/>
        <w:gridCol w:w="916"/>
        <w:gridCol w:w="1527"/>
        <w:gridCol w:w="918"/>
        <w:gridCol w:w="1120"/>
        <w:gridCol w:w="1477"/>
      </w:tblGrid>
      <w:tr w:rsidR="00A4257C" w:rsidRPr="00A4257C" w:rsidTr="00A4257C">
        <w:trPr>
          <w:trHeight w:val="855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Insurance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PCD &amp; DVT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CPM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STIMS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BRACING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OTHER DME PRODUCTS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Workers’ Compensation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Aetna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Amerigroup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Auto / School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Avmed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 xml:space="preserve">Shoulder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Assurant Health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 xml:space="preserve">*Yes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 xml:space="preserve">*Yes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 xml:space="preserve">*Yes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 xml:space="preserve">*Yes 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Carecentrix</w:t>
            </w:r>
            <w:proofErr w:type="spellEnd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 (BCBS)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Careplus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Cigna Healthcare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CMS Title 19 and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Coastal Care Services </w:t>
            </w: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Inc</w:t>
            </w:r>
            <w:proofErr w:type="spellEnd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 (Magellan)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Consolidated Health Plan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Coventry Healthcare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Coventry Medicaid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Department of Labor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Florida Health Care Plans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Golden Rule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Humana HMO / PPO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Humana Medicaid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Medica</w:t>
            </w:r>
            <w:proofErr w:type="spellEnd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 Healthcare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Medicare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Medicaid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Molina Medicare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Molina Medicaid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NHP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Knee/Shoulder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Preferred Care Partners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lastRenderedPageBreak/>
              <w:t>Simply Healthcare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Staywell</w:t>
            </w:r>
            <w:proofErr w:type="spellEnd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 / </w:t>
            </w:r>
            <w:proofErr w:type="spellStart"/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Wellcare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No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Sunshine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Tricare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Knee/Shoulder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UHC Commercial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Knee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  <w:tr w:rsidR="00A4257C" w:rsidRPr="00A4257C" w:rsidTr="00A4257C">
        <w:trPr>
          <w:trHeight w:val="43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A4257C">
              <w:rPr>
                <w:rFonts w:ascii="Andalus" w:eastAsia="Times New Roman" w:hAnsi="Andalus" w:cs="Andalus"/>
                <w:b/>
                <w:bCs/>
                <w:color w:val="000000"/>
              </w:rPr>
              <w:t>UHC Medicaid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 (Knee)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**Yes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4257C" w:rsidRPr="00A4257C" w:rsidRDefault="00A4257C" w:rsidP="00A4257C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A4257C">
              <w:rPr>
                <w:rFonts w:ascii="Andalus" w:eastAsia="Times New Roman" w:hAnsi="Andalus" w:cs="Andalus"/>
                <w:color w:val="000000"/>
              </w:rPr>
              <w:t>Yes</w:t>
            </w:r>
          </w:p>
        </w:tc>
      </w:tr>
    </w:tbl>
    <w:p w:rsidR="00A4257C" w:rsidRDefault="00A4257C"/>
    <w:p w:rsidR="00A4257C" w:rsidRPr="00843DDB" w:rsidRDefault="00A4257C" w:rsidP="00A4257C">
      <w:pPr>
        <w:spacing w:after="360"/>
        <w:textAlignment w:val="baseline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4257C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*varies on patient’s plan   /   **age restriction applies (under 21)</w:t>
      </w:r>
    </w:p>
    <w:p w:rsidR="00A4257C" w:rsidRPr="00843DDB" w:rsidRDefault="00A4257C" w:rsidP="00A4257C">
      <w:pPr>
        <w:spacing w:after="36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Disclaimer: The above chart is subject to your plan benefit coverage and policy exclusion. If you do not see your insurance company listed above please call our office at 305-252-0963</w:t>
      </w:r>
    </w:p>
    <w:p w:rsidR="00A4257C" w:rsidRPr="00843DDB" w:rsidRDefault="00A4257C" w:rsidP="00A4257C">
      <w:pPr>
        <w:spacing w:after="36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Note: </w:t>
      </w:r>
    </w:p>
    <w:p w:rsidR="00A4257C" w:rsidRPr="00843DDB" w:rsidRDefault="00A4257C" w:rsidP="00A4257C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>BC/BS – Knee CPM Total Knee Replacement &amp; ACL Only</w:t>
      </w:r>
    </w:p>
    <w:p w:rsidR="00A4257C" w:rsidRPr="00843DDB" w:rsidRDefault="00A4257C" w:rsidP="00A4257C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 xml:space="preserve">Medicare -Total Knee Replacement Only </w:t>
      </w:r>
    </w:p>
    <w:p w:rsidR="00A4257C" w:rsidRPr="00843DDB" w:rsidRDefault="00A4257C" w:rsidP="00A4257C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 xml:space="preserve">Medicare-NO walkers, canes, crutches or commodes (competitive bid items) </w:t>
      </w:r>
    </w:p>
    <w:p w:rsidR="00A4257C" w:rsidRPr="00843DDB" w:rsidRDefault="00A4257C" w:rsidP="00A4257C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 xml:space="preserve">Medicare – </w:t>
      </w:r>
      <w:proofErr w:type="spellStart"/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>Braces</w:t>
      </w:r>
      <w:proofErr w:type="gramStart"/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>:Covered</w:t>
      </w:r>
      <w:proofErr w:type="spellEnd"/>
      <w:proofErr w:type="gramEnd"/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 xml:space="preserve"> if patient has not received same/similar brace within 5 yrs. </w:t>
      </w:r>
    </w:p>
    <w:p w:rsidR="00A4257C" w:rsidRPr="00843DDB" w:rsidRDefault="00A4257C" w:rsidP="00A4257C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 xml:space="preserve">Cigna-Knee CPM only for total knee replacement. </w:t>
      </w:r>
    </w:p>
    <w:p w:rsidR="00A4257C" w:rsidRPr="00843DDB" w:rsidRDefault="00A4257C" w:rsidP="00A4257C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43DDB">
        <w:rPr>
          <w:rFonts w:ascii="Helvetica" w:eastAsia="Times New Roman" w:hAnsi="Helvetica" w:cs="Helvetica"/>
          <w:color w:val="444444"/>
          <w:sz w:val="21"/>
          <w:szCs w:val="21"/>
        </w:rPr>
        <w:t>Workers Comp-Needs authorization prior to delivery.</w:t>
      </w:r>
      <w:bookmarkStart w:id="0" w:name="_GoBack"/>
      <w:bookmarkEnd w:id="0"/>
    </w:p>
    <w:sectPr w:rsidR="00A4257C" w:rsidRPr="0084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5C2C"/>
    <w:multiLevelType w:val="multilevel"/>
    <w:tmpl w:val="877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7C"/>
    <w:rsid w:val="00A4257C"/>
    <w:rsid w:val="00A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1D38-E989-4DFD-A27B-EB69D24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Marti</dc:creator>
  <cp:keywords/>
  <dc:description/>
  <cp:lastModifiedBy>Tyler Marti</cp:lastModifiedBy>
  <cp:revision>1</cp:revision>
  <dcterms:created xsi:type="dcterms:W3CDTF">2017-01-20T16:10:00Z</dcterms:created>
  <dcterms:modified xsi:type="dcterms:W3CDTF">2017-01-20T16:23:00Z</dcterms:modified>
</cp:coreProperties>
</file>